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64" w:rsidRPr="00D43164" w:rsidRDefault="00D43164" w:rsidP="00D43164">
      <w:pPr>
        <w:pStyle w:val="paragraph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D43164">
        <w:rPr>
          <w:b/>
          <w:color w:val="000000"/>
        </w:rPr>
        <w:t xml:space="preserve">     </w:t>
      </w:r>
      <w:r w:rsidRPr="00D43164">
        <w:rPr>
          <w:b/>
          <w:color w:val="000000"/>
        </w:rPr>
        <w:t>Токсикомания</w:t>
      </w:r>
      <w:r w:rsidRPr="00D43164">
        <w:rPr>
          <w:color w:val="000000"/>
        </w:rPr>
        <w:t xml:space="preserve"> – это злоупотребление различными химическими, биологическими и лечебными препаратами, не входящими в перечень </w:t>
      </w:r>
      <w:proofErr w:type="gramStart"/>
      <w:r w:rsidRPr="00D43164">
        <w:rPr>
          <w:color w:val="000000"/>
        </w:rPr>
        <w:t>наркотических</w:t>
      </w:r>
      <w:proofErr w:type="gramEnd"/>
      <w:r w:rsidRPr="00D43164">
        <w:rPr>
          <w:color w:val="000000"/>
        </w:rPr>
        <w:t>. К таким веществам о</w:t>
      </w:r>
      <w:bookmarkStart w:id="0" w:name="_GoBack"/>
      <w:bookmarkEnd w:id="0"/>
      <w:r w:rsidRPr="00D43164">
        <w:rPr>
          <w:color w:val="000000"/>
        </w:rPr>
        <w:t>тносятся лак, топливо, клей, ацетон и другие химические, биологические и лекарственные средства.</w:t>
      </w:r>
      <w:r>
        <w:rPr>
          <w:color w:val="000000"/>
        </w:rPr>
        <w:t xml:space="preserve"> </w:t>
      </w:r>
      <w:r w:rsidRPr="00D43164">
        <w:rPr>
          <w:color w:val="000000"/>
        </w:rPr>
        <w:t>Вдыхание токсических веществ вызывает расстройство соматических и психических функций организма. Токсикомания вызывает перемену личности и способствует развитию физической и психической зависимости человека.</w:t>
      </w:r>
    </w:p>
    <w:p w:rsidR="00D43164" w:rsidRPr="00D43164" w:rsidRDefault="00D43164" w:rsidP="00D43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Разницы</w:t>
      </w:r>
      <w:r w:rsidRPr="00D43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наркоманией и токсикоманией с медицинской точки зрения нет. Происходят идентичные расстройства центральной и периферической нервной системы, перемена личности, появляются проблемы в социальной жизни пациента.</w:t>
      </w:r>
    </w:p>
    <w:p w:rsidR="00D43164" w:rsidRDefault="00D43164" w:rsidP="00D431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причиной развития заболевания являются личностные характеристики, в частности: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инфантильность;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демонстративность</w:t>
      </w:r>
      <w:proofErr w:type="spellEnd"/>
      <w:r w:rsidRPr="00D4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неустойчивость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психические расстройства</w:t>
      </w:r>
      <w:r w:rsidRPr="00D4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164" w:rsidRPr="00D43164" w:rsidRDefault="00D43164" w:rsidP="00D431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спланировать собственный досуг, отсутствие интереса к учебе, неполноценные семьи, проблемы в воспитании детей – все эти причины способствуют ослаблению психики и качеств характера подростка, в результате чего и развивается токсикомания. Это заболевание сказывается не только на физическом состоянии организма, но и на психическом здоровье.</w:t>
      </w:r>
    </w:p>
    <w:p w:rsidR="00D43164" w:rsidRDefault="00D43164" w:rsidP="00D431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Подростковая токсикомания не отличается устойчивой зависимостью, поэтому при должном контроле родителей и помощи специалистов можно уст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ранить эту проблему. С целью исключения круга общения подростка р</w:t>
      </w:r>
      <w:r w:rsidRPr="00D43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екомендуют в первую оч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ередь сменить окружение ребенка.</w:t>
      </w:r>
      <w:r w:rsidRPr="00D43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увлечь подростка, устроить его в спортивные секции и нормализовать отношения в семье.</w:t>
      </w:r>
    </w:p>
    <w:p w:rsidR="00D43164" w:rsidRDefault="00D43164" w:rsidP="00D431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3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токсикомании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зависимости любого рода следует приступать еще до того, как угроза пагубного пристрастия стала реальной. Учитывая то, что в токсикоманию чаще всего вовлекаются дети и подростки, превентивные меры необходимо принимать, начиная с раннего детства. Базовый профилактический компле</w:t>
      </w:r>
      <w:proofErr w:type="gramStart"/>
      <w:r w:rsidRP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>кс вкл</w:t>
      </w:r>
      <w:proofErr w:type="gramEnd"/>
      <w:r w:rsidRP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43164" w:rsidRDefault="00D43164" w:rsidP="00D431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hyperlink r:id="rId6" w:tooltip="Формирование здорового образа жизни" w:history="1">
        <w:r w:rsidRPr="00D4316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формирование правильных представлений о здоровом образе жизни</w:t>
        </w:r>
      </w:hyperlink>
      <w:r w:rsidRP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164" w:rsidRDefault="00D43164" w:rsidP="00D431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ребенку последствий </w:t>
      </w:r>
      <w:hyperlink r:id="rId7" w:tooltip="Вредные привычки" w:history="1">
        <w:r w:rsidRPr="00D4316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вредных привычек</w:t>
        </w:r>
      </w:hyperlink>
      <w:r w:rsidRP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зависимостей (</w:t>
      </w:r>
      <w:hyperlink r:id="rId8" w:tooltip="О вреде курения для подростков" w:history="1">
        <w:r w:rsidRPr="00D4316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курения</w:t>
        </w:r>
      </w:hyperlink>
      <w:r w:rsidRPr="00D431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употребления алкогольных напитков и наркотических/токсических веществ);</w:t>
      </w:r>
    </w:p>
    <w:p w:rsidR="00D43164" w:rsidRDefault="00D43164" w:rsidP="00D431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ребенка заинтересованности спортом, здоровым семейным отдыхом, трудом и творческой деятельностью;</w:t>
      </w:r>
    </w:p>
    <w:p w:rsidR="00D43164" w:rsidRDefault="00D43164" w:rsidP="00D431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ко всем аспектам жизни ребенка, включая его круг общения, успехи в школе, досуг и пр.;</w:t>
      </w:r>
    </w:p>
    <w:p w:rsidR="00D43164" w:rsidRPr="00D43164" w:rsidRDefault="00D43164" w:rsidP="00D431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психологов, педагогов и родителей над устранением факторов риска (проблемы в семье, сложное прохождение пубертатного периода, контакты с людьми, страдающими какими-либо зависимостями и пр.).</w:t>
      </w:r>
    </w:p>
    <w:p w:rsidR="00D43164" w:rsidRPr="00D43164" w:rsidRDefault="00D43164" w:rsidP="00D43164">
      <w:pPr>
        <w:shd w:val="clear" w:color="auto" w:fill="F7F7F7"/>
        <w:spacing w:before="120"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самое главное — следует создать в семье доверительную и теплую атмосферу. Это позволит ребенку обратиться со своими трудностями к близким людям, а не к тем, кто предложит решить проблемы глотком алкоголя, инъекцией наркотика или несколькими вдохами растворителя и заставит подростка сделать первый шаг на пути к саморазрушению.</w:t>
      </w:r>
    </w:p>
    <w:p w:rsidR="00D43164" w:rsidRPr="00D43164" w:rsidRDefault="00D43164" w:rsidP="00D43164">
      <w:pPr>
        <w:rPr>
          <w:rFonts w:ascii="Times New Roman" w:hAnsi="Times New Roman" w:cs="Times New Roman"/>
          <w:sz w:val="24"/>
          <w:szCs w:val="24"/>
        </w:rPr>
      </w:pPr>
    </w:p>
    <w:sectPr w:rsidR="00D43164" w:rsidRPr="00D4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762A"/>
    <w:multiLevelType w:val="multilevel"/>
    <w:tmpl w:val="FB04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31787"/>
    <w:multiLevelType w:val="multilevel"/>
    <w:tmpl w:val="A65E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DE"/>
    <w:rsid w:val="00743D0B"/>
    <w:rsid w:val="00813FF0"/>
    <w:rsid w:val="00D43164"/>
    <w:rsid w:val="00F03007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4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4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ron.ru/kurenie/kurenie-podrostk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iron.ru/vrednye-privych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iron.ru/formirovanie-zdorovogo-obraza-zhizni-zoz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2020-05-21T05:00:00Z</dcterms:created>
  <dcterms:modified xsi:type="dcterms:W3CDTF">2020-05-21T05:10:00Z</dcterms:modified>
</cp:coreProperties>
</file>